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1A" w:rsidRDefault="000F1792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:rsidR="001F0E1A" w:rsidRDefault="001F0E1A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:rsidR="00A22EB6" w:rsidRPr="003537FF" w:rsidRDefault="002E74AB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První ročník</w:t>
      </w:r>
      <w:r w:rsidR="00066AD1">
        <w:rPr>
          <w:rFonts w:ascii="Montserrat" w:eastAsia="Montserrat" w:hAnsi="Montserrat" w:cs="Montserrat"/>
          <w:b/>
          <w:sz w:val="24"/>
          <w:szCs w:val="24"/>
        </w:rPr>
        <w:t xml:space="preserve"> Středočeské</w:t>
      </w:r>
      <w:r w:rsidR="008C49E0">
        <w:rPr>
          <w:rFonts w:ascii="Montserrat" w:eastAsia="Montserrat" w:hAnsi="Montserrat" w:cs="Montserrat"/>
          <w:b/>
          <w:sz w:val="24"/>
          <w:szCs w:val="24"/>
        </w:rPr>
        <w:t>ho</w:t>
      </w:r>
      <w:r w:rsidR="00066AD1">
        <w:rPr>
          <w:rFonts w:ascii="Montserrat" w:eastAsia="Montserrat" w:hAnsi="Montserrat" w:cs="Montserrat"/>
          <w:b/>
          <w:sz w:val="24"/>
          <w:szCs w:val="24"/>
        </w:rPr>
        <w:t xml:space="preserve"> fór</w:t>
      </w:r>
      <w:r w:rsidR="008C49E0">
        <w:rPr>
          <w:rFonts w:ascii="Montserrat" w:eastAsia="Montserrat" w:hAnsi="Montserrat" w:cs="Montserrat"/>
          <w:b/>
          <w:sz w:val="24"/>
          <w:szCs w:val="24"/>
        </w:rPr>
        <w:t>a</w:t>
      </w:r>
      <w:r w:rsidR="00066AD1">
        <w:rPr>
          <w:rFonts w:ascii="Montserrat" w:eastAsia="Montserrat" w:hAnsi="Montserrat" w:cs="Montserrat"/>
          <w:b/>
          <w:sz w:val="24"/>
          <w:szCs w:val="24"/>
        </w:rPr>
        <w:t xml:space="preserve"> cestovního ruchu</w:t>
      </w:r>
      <w:r>
        <w:rPr>
          <w:rFonts w:ascii="Montserrat" w:eastAsia="Montserrat" w:hAnsi="Montserrat" w:cs="Montserrat"/>
          <w:b/>
          <w:sz w:val="24"/>
          <w:szCs w:val="24"/>
        </w:rPr>
        <w:t>: trendy, data a inovace</w:t>
      </w:r>
      <w:r w:rsidR="00D01FCE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v oboru</w:t>
      </w:r>
    </w:p>
    <w:p w:rsidR="003F2D78" w:rsidRPr="003537FF" w:rsidRDefault="003F2D78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614A66" w:rsidRDefault="006114C6" w:rsidP="00614A6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Cs/>
        </w:rPr>
        <w:t>26</w:t>
      </w:r>
      <w:r w:rsidR="00047001" w:rsidRPr="003537FF">
        <w:rPr>
          <w:rFonts w:ascii="Montserrat" w:eastAsia="Montserrat" w:hAnsi="Montserrat" w:cs="Montserrat"/>
          <w:bCs/>
        </w:rPr>
        <w:t xml:space="preserve">. </w:t>
      </w:r>
      <w:r w:rsidR="00066AD1">
        <w:rPr>
          <w:rFonts w:ascii="Montserrat" w:eastAsia="Montserrat" w:hAnsi="Montserrat" w:cs="Montserrat"/>
          <w:bCs/>
        </w:rPr>
        <w:t>10</w:t>
      </w:r>
      <w:r w:rsidR="000F1792" w:rsidRPr="003537FF">
        <w:rPr>
          <w:rFonts w:ascii="Montserrat" w:eastAsia="Montserrat" w:hAnsi="Montserrat" w:cs="Montserrat"/>
          <w:bCs/>
        </w:rPr>
        <w:t>. 202</w:t>
      </w:r>
      <w:r w:rsidR="00171F0E" w:rsidRPr="003537FF">
        <w:rPr>
          <w:rFonts w:ascii="Montserrat" w:eastAsia="Montserrat" w:hAnsi="Montserrat" w:cs="Montserrat"/>
          <w:bCs/>
        </w:rPr>
        <w:t>3</w:t>
      </w:r>
      <w:r w:rsidR="00DF0258" w:rsidRPr="003537FF">
        <w:rPr>
          <w:rFonts w:ascii="Montserrat" w:eastAsia="Montserrat" w:hAnsi="Montserrat" w:cs="Montserrat"/>
          <w:bCs/>
        </w:rPr>
        <w:t>, Praha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F65B7A" w:rsidRPr="003537FF">
        <w:rPr>
          <w:rFonts w:ascii="Montserrat" w:eastAsia="Montserrat" w:hAnsi="Montserrat" w:cs="Montserrat"/>
          <w:bCs/>
        </w:rPr>
        <w:t>–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614A66" w:rsidRPr="008C49E0">
        <w:rPr>
          <w:rFonts w:ascii="Montserrat" w:eastAsia="Montserrat" w:hAnsi="Montserrat" w:cs="Montserrat"/>
          <w:b/>
        </w:rPr>
        <w:t xml:space="preserve">V úterý 24. října se v Kutné Hoře sešli odborníci </w:t>
      </w:r>
      <w:r w:rsidR="00DD7892">
        <w:rPr>
          <w:rFonts w:ascii="Montserrat" w:eastAsia="Montserrat" w:hAnsi="Montserrat" w:cs="Montserrat"/>
          <w:b/>
        </w:rPr>
        <w:t xml:space="preserve">nejen </w:t>
      </w:r>
      <w:r w:rsidR="00614A66" w:rsidRPr="008C49E0">
        <w:rPr>
          <w:rFonts w:ascii="Montserrat" w:eastAsia="Montserrat" w:hAnsi="Montserrat" w:cs="Montserrat"/>
          <w:b/>
        </w:rPr>
        <w:t xml:space="preserve">na cestovní ruch. </w:t>
      </w:r>
      <w:r w:rsidR="00DD7892">
        <w:rPr>
          <w:rFonts w:ascii="Montserrat" w:eastAsia="Montserrat" w:hAnsi="Montserrat" w:cs="Montserrat"/>
          <w:b/>
        </w:rPr>
        <w:t>Středočeská centrála cestovního ruchu (SCCR) uspořádala ve spolupráci s Czech Convetion</w:t>
      </w:r>
      <w:r w:rsidR="00D01FCE">
        <w:rPr>
          <w:rFonts w:ascii="Montserrat" w:eastAsia="Montserrat" w:hAnsi="Montserrat" w:cs="Montserrat"/>
          <w:b/>
        </w:rPr>
        <w:t xml:space="preserve"> </w:t>
      </w:r>
      <w:r w:rsidR="00DD7892">
        <w:rPr>
          <w:rFonts w:ascii="Montserrat" w:eastAsia="Montserrat" w:hAnsi="Montserrat" w:cs="Montserrat"/>
          <w:b/>
        </w:rPr>
        <w:t xml:space="preserve">Bureau první ročník Středočeského fóra cestovního ruchu. </w:t>
      </w:r>
      <w:r w:rsidR="00614A66" w:rsidRPr="008C49E0">
        <w:rPr>
          <w:rFonts w:ascii="Montserrat" w:eastAsia="Montserrat" w:hAnsi="Montserrat" w:cs="Montserrat"/>
          <w:b/>
        </w:rPr>
        <w:t xml:space="preserve">Zahájení konference se ujala Lucie Cirkva Chocholová, předsedkyně </w:t>
      </w:r>
      <w:r w:rsidR="00DD7892">
        <w:rPr>
          <w:rFonts w:ascii="Montserrat" w:eastAsia="Montserrat" w:hAnsi="Montserrat" w:cs="Montserrat"/>
          <w:b/>
        </w:rPr>
        <w:t>V</w:t>
      </w:r>
      <w:r w:rsidR="00614A66" w:rsidRPr="008C49E0">
        <w:rPr>
          <w:rFonts w:ascii="Montserrat" w:eastAsia="Montserrat" w:hAnsi="Montserrat" w:cs="Montserrat"/>
          <w:b/>
        </w:rPr>
        <w:t>ýboru pro památkovou péči, kulturu a cestovní ruch Středočeského kraje.</w:t>
      </w:r>
      <w:r w:rsidR="008C49E0">
        <w:rPr>
          <w:rFonts w:ascii="Montserrat" w:eastAsia="Montserrat" w:hAnsi="Montserrat" w:cs="Montserrat"/>
          <w:b/>
        </w:rPr>
        <w:t xml:space="preserve"> Cílem bylo </w:t>
      </w:r>
      <w:r w:rsidR="008C49E0" w:rsidRPr="008C49E0">
        <w:rPr>
          <w:rFonts w:ascii="Montserrat" w:eastAsia="Montserrat" w:hAnsi="Montserrat" w:cs="Montserrat"/>
          <w:b/>
        </w:rPr>
        <w:t>umožnit setkání odborníků a vytvoření prostoru k prezentacím s orientací na praxi v cestovním ruchu.</w:t>
      </w:r>
    </w:p>
    <w:p w:rsidR="00D01FCE" w:rsidRDefault="00D01FCE" w:rsidP="00614A6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/>
        </w:rPr>
      </w:pPr>
    </w:p>
    <w:p w:rsidR="00614A66" w:rsidRDefault="00D01FCE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 w:rsidRPr="00D01FCE">
        <w:rPr>
          <w:rFonts w:ascii="Montserrat" w:eastAsia="Montserrat" w:hAnsi="Montserrat" w:cs="Montserrat"/>
          <w:bCs/>
          <w:i/>
        </w:rPr>
        <w:t>„Sdílení dobré praxe, práce s daty, sledování nových trendů v marketingu. To je přesně to, co pro efektivní rozvoj cestovního ruchu ve Středočeském kraji potřebujeme. Jsem velice ráda, že i tato témata nabídlo historicky první fórum cestovního ruchu v našem kraji a doufám, že se akce stane tradicí,“</w:t>
      </w:r>
      <w:r>
        <w:rPr>
          <w:rFonts w:ascii="Montserrat" w:eastAsia="Montserrat" w:hAnsi="Montserrat" w:cs="Montserrat"/>
          <w:bCs/>
        </w:rPr>
        <w:t xml:space="preserve"> řekla Lucie Cirkva Chocholová</w:t>
      </w:r>
      <w:r w:rsidRPr="00D01FCE">
        <w:rPr>
          <w:rFonts w:ascii="Montserrat" w:eastAsia="Montserrat" w:hAnsi="Montserrat" w:cs="Montserrat"/>
          <w:bCs/>
        </w:rPr>
        <w:t>.</w:t>
      </w:r>
    </w:p>
    <w:p w:rsidR="00D01FCE" w:rsidRDefault="00D01FCE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F63686" w:rsidRDefault="00E919A1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Úvodní slova zazněla od zástupců</w:t>
      </w:r>
      <w:r w:rsidR="00DD7892">
        <w:rPr>
          <w:rFonts w:ascii="Montserrat" w:eastAsia="Montserrat" w:hAnsi="Montserrat" w:cs="Montserrat"/>
          <w:bCs/>
        </w:rPr>
        <w:t xml:space="preserve"> Kutné Hory a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614A66">
        <w:rPr>
          <w:rFonts w:ascii="Montserrat" w:eastAsia="Montserrat" w:hAnsi="Montserrat" w:cs="Montserrat"/>
          <w:bCs/>
        </w:rPr>
        <w:t>Galerie Středočeského kraje (</w:t>
      </w:r>
      <w:r>
        <w:rPr>
          <w:rFonts w:ascii="Montserrat" w:eastAsia="Montserrat" w:hAnsi="Montserrat" w:cs="Montserrat"/>
          <w:bCs/>
        </w:rPr>
        <w:t>GASK</w:t>
      </w:r>
      <w:r w:rsidR="00614A66">
        <w:rPr>
          <w:rFonts w:ascii="Montserrat" w:eastAsia="Montserrat" w:hAnsi="Montserrat" w:cs="Montserrat"/>
          <w:bCs/>
        </w:rPr>
        <w:t>)</w:t>
      </w:r>
      <w:r>
        <w:rPr>
          <w:rFonts w:ascii="Montserrat" w:eastAsia="Montserrat" w:hAnsi="Montserrat" w:cs="Montserrat"/>
          <w:bCs/>
        </w:rPr>
        <w:t xml:space="preserve">, </w:t>
      </w:r>
      <w:r w:rsidR="00DD7892">
        <w:rPr>
          <w:rFonts w:ascii="Montserrat" w:eastAsia="Montserrat" w:hAnsi="Montserrat" w:cs="Montserrat"/>
          <w:bCs/>
        </w:rPr>
        <w:t xml:space="preserve">v jehož prostorách se sešla více jak stovka pozvaných hostů. </w:t>
      </w:r>
      <w:r w:rsidR="00614A66">
        <w:rPr>
          <w:rFonts w:ascii="Montserrat" w:eastAsia="Montserrat" w:hAnsi="Montserrat" w:cs="Montserrat"/>
          <w:bCs/>
        </w:rPr>
        <w:t>Prvním bodem programu</w:t>
      </w:r>
      <w:r>
        <w:rPr>
          <w:rFonts w:ascii="Montserrat" w:eastAsia="Montserrat" w:hAnsi="Montserrat" w:cs="Montserrat"/>
          <w:bCs/>
        </w:rPr>
        <w:t xml:space="preserve"> bylo vystoupení ředitele </w:t>
      </w:r>
      <w:r w:rsidR="00DD7892">
        <w:rPr>
          <w:rFonts w:ascii="Montserrat" w:eastAsia="Montserrat" w:hAnsi="Montserrat" w:cs="Montserrat"/>
          <w:bCs/>
        </w:rPr>
        <w:t>SCCR</w:t>
      </w:r>
      <w:r>
        <w:rPr>
          <w:rFonts w:ascii="Montserrat" w:eastAsia="Montserrat" w:hAnsi="Montserrat" w:cs="Montserrat"/>
          <w:bCs/>
        </w:rPr>
        <w:t xml:space="preserve"> Jakuba Kulhánka, který účastníkům přiblížil činnost </w:t>
      </w:r>
      <w:r w:rsidR="00DD7892">
        <w:rPr>
          <w:rFonts w:ascii="Montserrat" w:eastAsia="Montserrat" w:hAnsi="Montserrat" w:cs="Montserrat"/>
          <w:bCs/>
        </w:rPr>
        <w:t>své organizace</w:t>
      </w:r>
      <w:r>
        <w:rPr>
          <w:rFonts w:ascii="Montserrat" w:eastAsia="Montserrat" w:hAnsi="Montserrat" w:cs="Montserrat"/>
          <w:bCs/>
        </w:rPr>
        <w:t xml:space="preserve">. </w:t>
      </w:r>
      <w:r w:rsidR="00614A66">
        <w:rPr>
          <w:rFonts w:ascii="Montserrat" w:eastAsia="Montserrat" w:hAnsi="Montserrat" w:cs="Montserrat"/>
          <w:bCs/>
        </w:rPr>
        <w:t xml:space="preserve">Na </w:t>
      </w:r>
      <w:r w:rsidR="00DD7892">
        <w:rPr>
          <w:rFonts w:ascii="Montserrat" w:eastAsia="Montserrat" w:hAnsi="Montserrat" w:cs="Montserrat"/>
          <w:bCs/>
        </w:rPr>
        <w:t>jeho řeč</w:t>
      </w:r>
      <w:r w:rsidR="00614A66">
        <w:rPr>
          <w:rFonts w:ascii="Montserrat" w:eastAsia="Montserrat" w:hAnsi="Montserrat" w:cs="Montserrat"/>
          <w:bCs/>
        </w:rPr>
        <w:t xml:space="preserve"> navázala v</w:t>
      </w:r>
      <w:r w:rsidR="00F63686">
        <w:rPr>
          <w:rFonts w:ascii="Montserrat" w:eastAsia="Montserrat" w:hAnsi="Montserrat" w:cs="Montserrat"/>
          <w:bCs/>
        </w:rPr>
        <w:t xml:space="preserve">edoucí marketingu </w:t>
      </w:r>
      <w:r w:rsidR="00614A66">
        <w:rPr>
          <w:rFonts w:ascii="Montserrat" w:eastAsia="Montserrat" w:hAnsi="Montserrat" w:cs="Montserrat"/>
          <w:bCs/>
        </w:rPr>
        <w:t>SCCR</w:t>
      </w:r>
      <w:r w:rsidR="00F63686">
        <w:rPr>
          <w:rFonts w:ascii="Montserrat" w:eastAsia="Montserrat" w:hAnsi="Montserrat" w:cs="Montserrat"/>
          <w:bCs/>
        </w:rPr>
        <w:t xml:space="preserve"> Karolína Kratochvílová</w:t>
      </w:r>
      <w:r w:rsidR="00614A66">
        <w:rPr>
          <w:rFonts w:ascii="Montserrat" w:eastAsia="Montserrat" w:hAnsi="Montserrat" w:cs="Montserrat"/>
          <w:bCs/>
        </w:rPr>
        <w:t>, která hosty</w:t>
      </w:r>
      <w:r w:rsidR="00F63686">
        <w:rPr>
          <w:rFonts w:ascii="Montserrat" w:eastAsia="Montserrat" w:hAnsi="Montserrat" w:cs="Montserrat"/>
          <w:bCs/>
        </w:rPr>
        <w:t xml:space="preserve"> nechala nahlédnout pod pokličku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F63686">
        <w:rPr>
          <w:rFonts w:ascii="Montserrat" w:eastAsia="Montserrat" w:hAnsi="Montserrat" w:cs="Montserrat"/>
          <w:bCs/>
        </w:rPr>
        <w:t>marketingového oddělení</w:t>
      </w:r>
      <w:r w:rsidR="00614A66">
        <w:rPr>
          <w:rFonts w:ascii="Montserrat" w:eastAsia="Montserrat" w:hAnsi="Montserrat" w:cs="Montserrat"/>
          <w:bCs/>
        </w:rPr>
        <w:t xml:space="preserve"> a </w:t>
      </w:r>
      <w:r w:rsidR="00F63686">
        <w:rPr>
          <w:rFonts w:ascii="Montserrat" w:eastAsia="Montserrat" w:hAnsi="Montserrat" w:cs="Montserrat"/>
          <w:bCs/>
        </w:rPr>
        <w:t xml:space="preserve">představila </w:t>
      </w:r>
      <w:r w:rsidR="00445C6A">
        <w:rPr>
          <w:rFonts w:ascii="Montserrat" w:eastAsia="Montserrat" w:hAnsi="Montserrat" w:cs="Montserrat"/>
          <w:bCs/>
        </w:rPr>
        <w:t xml:space="preserve">některé </w:t>
      </w:r>
      <w:r w:rsidR="00F63686">
        <w:rPr>
          <w:rFonts w:ascii="Montserrat" w:eastAsia="Montserrat" w:hAnsi="Montserrat" w:cs="Montserrat"/>
          <w:bCs/>
        </w:rPr>
        <w:t xml:space="preserve">úspěšné kampaně. Do následné diskuze se zapojil i marketingový tým, který se </w:t>
      </w:r>
      <w:r w:rsidR="00445C6A">
        <w:rPr>
          <w:rFonts w:ascii="Montserrat" w:eastAsia="Montserrat" w:hAnsi="Montserrat" w:cs="Montserrat"/>
          <w:bCs/>
        </w:rPr>
        <w:t>s hosty podělil o své znalosti a zkušenosti.</w:t>
      </w:r>
    </w:p>
    <w:p w:rsidR="006114C6" w:rsidRDefault="006114C6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8C49E0" w:rsidRDefault="00614A66" w:rsidP="008C49E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Téma place brandingu jako cesty k</w:t>
      </w:r>
      <w:r w:rsidR="00445C6A">
        <w:rPr>
          <w:rFonts w:ascii="Montserrat" w:eastAsia="Montserrat" w:hAnsi="Montserrat" w:cs="Montserrat"/>
          <w:bCs/>
        </w:rPr>
        <w:t> </w:t>
      </w:r>
      <w:r>
        <w:rPr>
          <w:rFonts w:ascii="Montserrat" w:eastAsia="Montserrat" w:hAnsi="Montserrat" w:cs="Montserrat"/>
          <w:bCs/>
        </w:rPr>
        <w:t xml:space="preserve">úspěchu se chopil </w:t>
      </w:r>
      <w:r w:rsidR="006B3204">
        <w:rPr>
          <w:rFonts w:ascii="Montserrat" w:eastAsia="Montserrat" w:hAnsi="Montserrat" w:cs="Montserrat"/>
          <w:bCs/>
        </w:rPr>
        <w:t>David Laryš ze Středočeského inovačního centra a účastníky seznámil s</w:t>
      </w:r>
      <w:r w:rsidR="00445C6A">
        <w:rPr>
          <w:rFonts w:ascii="Montserrat" w:eastAsia="Montserrat" w:hAnsi="Montserrat" w:cs="Montserrat"/>
          <w:bCs/>
        </w:rPr>
        <w:t> </w:t>
      </w:r>
      <w:r w:rsidR="006B3204">
        <w:rPr>
          <w:rFonts w:ascii="Montserrat" w:eastAsia="Montserrat" w:hAnsi="Montserrat" w:cs="Montserrat"/>
          <w:bCs/>
        </w:rPr>
        <w:t xml:space="preserve">úspěšnou marketingovou kampaní Ski Amadé. </w:t>
      </w:r>
      <w:r w:rsidR="008C49E0">
        <w:rPr>
          <w:rFonts w:ascii="Montserrat" w:eastAsia="Montserrat" w:hAnsi="Montserrat" w:cs="Montserrat"/>
          <w:bCs/>
        </w:rPr>
        <w:t>Na fóru vystoupil</w:t>
      </w:r>
      <w:r w:rsidR="002E74AB">
        <w:rPr>
          <w:rFonts w:ascii="Montserrat" w:eastAsia="Montserrat" w:hAnsi="Montserrat" w:cs="Montserrat"/>
          <w:bCs/>
        </w:rPr>
        <w:t>i také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8C49E0" w:rsidRPr="00AB23A0">
        <w:rPr>
          <w:rFonts w:ascii="Montserrat" w:eastAsia="Montserrat" w:hAnsi="Montserrat" w:cs="Montserrat"/>
          <w:bCs/>
        </w:rPr>
        <w:t>Filip Förstl</w:t>
      </w:r>
      <w:r w:rsidR="008C49E0">
        <w:rPr>
          <w:rFonts w:ascii="Montserrat" w:eastAsia="Montserrat" w:hAnsi="Montserrat" w:cs="Montserrat"/>
          <w:bCs/>
        </w:rPr>
        <w:t xml:space="preserve"> a </w:t>
      </w:r>
      <w:r w:rsidR="008C49E0" w:rsidRPr="00AB23A0">
        <w:rPr>
          <w:rFonts w:ascii="Montserrat" w:eastAsia="Montserrat" w:hAnsi="Montserrat" w:cs="Montserrat"/>
          <w:bCs/>
        </w:rPr>
        <w:t>Lukáš Kaczor</w:t>
      </w:r>
      <w:r w:rsidR="008C49E0">
        <w:rPr>
          <w:rFonts w:ascii="Montserrat" w:eastAsia="Montserrat" w:hAnsi="Montserrat" w:cs="Montserrat"/>
          <w:bCs/>
        </w:rPr>
        <w:t>, zástupci mobilního operátora T-mobile</w:t>
      </w:r>
      <w:r w:rsidR="00445C6A">
        <w:rPr>
          <w:rFonts w:ascii="Montserrat" w:eastAsia="Montserrat" w:hAnsi="Montserrat" w:cs="Montserrat"/>
          <w:bCs/>
        </w:rPr>
        <w:t>,</w:t>
      </w:r>
      <w:r w:rsidR="008C49E0">
        <w:rPr>
          <w:rFonts w:ascii="Montserrat" w:eastAsia="Montserrat" w:hAnsi="Montserrat" w:cs="Montserrat"/>
          <w:bCs/>
        </w:rPr>
        <w:t xml:space="preserve"> s prezentací na téma „Cestovní ruch optikou dat“. Promluvili o vyhodnocování, ochraně a bezpečí dat nebo jejich využití v cestovním ruchu.</w:t>
      </w:r>
    </w:p>
    <w:p w:rsidR="0059424C" w:rsidRDefault="0059424C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445C6A" w:rsidRDefault="00AB23A0" w:rsidP="00445C6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V </w:t>
      </w:r>
      <w:r w:rsidR="0082319B">
        <w:rPr>
          <w:rFonts w:ascii="Montserrat" w:eastAsia="Montserrat" w:hAnsi="Montserrat" w:cs="Montserrat"/>
          <w:bCs/>
        </w:rPr>
        <w:t>od</w:t>
      </w:r>
      <w:r>
        <w:rPr>
          <w:rFonts w:ascii="Montserrat" w:eastAsia="Montserrat" w:hAnsi="Montserrat" w:cs="Montserrat"/>
          <w:bCs/>
        </w:rPr>
        <w:t>poledním bloku vystoup</w:t>
      </w:r>
      <w:r w:rsidR="008C49E0">
        <w:rPr>
          <w:rFonts w:ascii="Montserrat" w:eastAsia="Montserrat" w:hAnsi="Montserrat" w:cs="Montserrat"/>
          <w:bCs/>
        </w:rPr>
        <w:t xml:space="preserve">il Petr Janeček, odborník Institutu turismu agentury CzechTourism, a Tereza Kubištová, zástupkyně destinační oblasti Kraj blanických rytířů. Pro účastníky připravili prezentaci o </w:t>
      </w:r>
      <w:r>
        <w:rPr>
          <w:rFonts w:ascii="Montserrat" w:eastAsia="Montserrat" w:hAnsi="Montserrat" w:cs="Montserrat"/>
          <w:bCs/>
        </w:rPr>
        <w:t>výběru a využití místních poplatků</w:t>
      </w:r>
      <w:r w:rsidR="008C49E0">
        <w:rPr>
          <w:rFonts w:ascii="Montserrat" w:eastAsia="Montserrat" w:hAnsi="Montserrat" w:cs="Montserrat"/>
          <w:bCs/>
        </w:rPr>
        <w:t>.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445C6A">
        <w:rPr>
          <w:rFonts w:ascii="Montserrat" w:eastAsia="Montserrat" w:hAnsi="Montserrat" w:cs="Montserrat"/>
          <w:bCs/>
        </w:rPr>
        <w:t>Bez odezvy z řad hostů nezůstala ani prezentace Jaromíra Poláška, odborníka na strategický management a marketing v cestovním ruchu, který se zaměřil na využití umělé inteligence v oboru, uvedl praktické příklady využití a formy, jak může umělá inteligence pomoci cestovnímu ruchu.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445C6A">
        <w:rPr>
          <w:rFonts w:ascii="Montserrat" w:eastAsia="Montserrat" w:hAnsi="Montserrat" w:cs="Montserrat"/>
          <w:bCs/>
        </w:rPr>
        <w:t>Fórum uzavřel Václav Chytil, ředitel Regionální dotační kanceláře Středočeského kraje, prezentací na téma využití dotací EU v cestovním ruchu.</w:t>
      </w:r>
    </w:p>
    <w:p w:rsidR="00DB3D27" w:rsidRDefault="00DB3D27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395F25" w:rsidRDefault="00395F25" w:rsidP="00395F25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 w:rsidRPr="00395F25">
        <w:rPr>
          <w:rFonts w:ascii="Montserrat" w:eastAsia="Montserrat" w:hAnsi="Montserrat" w:cs="Montserrat"/>
          <w:bCs/>
          <w:i/>
          <w:iCs/>
        </w:rPr>
        <w:t>„</w:t>
      </w:r>
      <w:r>
        <w:rPr>
          <w:rFonts w:ascii="Montserrat" w:eastAsia="Montserrat" w:hAnsi="Montserrat" w:cs="Montserrat"/>
          <w:bCs/>
          <w:i/>
          <w:iCs/>
        </w:rPr>
        <w:t>Fórum</w:t>
      </w:r>
      <w:r w:rsidRPr="00395F25">
        <w:rPr>
          <w:rFonts w:ascii="Montserrat" w:eastAsia="Montserrat" w:hAnsi="Montserrat" w:cs="Montserrat"/>
          <w:bCs/>
          <w:i/>
          <w:iCs/>
        </w:rPr>
        <w:t xml:space="preserve"> bylo inspirativní a umožnilo nám diskutovat o trendech a inovacích v oblasti cestovního ruchu. Věřím, že </w:t>
      </w:r>
      <w:r w:rsidR="00445C6A">
        <w:rPr>
          <w:rFonts w:ascii="Montserrat" w:eastAsia="Montserrat" w:hAnsi="Montserrat" w:cs="Montserrat"/>
          <w:bCs/>
          <w:i/>
          <w:iCs/>
        </w:rPr>
        <w:t xml:space="preserve">zvolená témata byla pro naše hosty obohacující a alespoň částečně </w:t>
      </w:r>
      <w:r w:rsidR="00D16744">
        <w:rPr>
          <w:rFonts w:ascii="Montserrat" w:eastAsia="Montserrat" w:hAnsi="Montserrat" w:cs="Montserrat"/>
          <w:bCs/>
          <w:i/>
          <w:iCs/>
        </w:rPr>
        <w:t>zasela semínka novým nápadům.</w:t>
      </w:r>
      <w:r>
        <w:rPr>
          <w:rFonts w:ascii="Montserrat" w:eastAsia="Montserrat" w:hAnsi="Montserrat" w:cs="Montserrat"/>
          <w:bCs/>
          <w:i/>
          <w:iCs/>
        </w:rPr>
        <w:t xml:space="preserve"> Rád bych poděkoval všem </w:t>
      </w:r>
      <w:r w:rsidR="00D16744">
        <w:rPr>
          <w:rFonts w:ascii="Montserrat" w:eastAsia="Montserrat" w:hAnsi="Montserrat" w:cs="Montserrat"/>
          <w:bCs/>
          <w:i/>
          <w:iCs/>
        </w:rPr>
        <w:t>řečníkům</w:t>
      </w:r>
      <w:r>
        <w:rPr>
          <w:rFonts w:ascii="Montserrat" w:eastAsia="Montserrat" w:hAnsi="Montserrat" w:cs="Montserrat"/>
          <w:bCs/>
          <w:i/>
          <w:iCs/>
        </w:rPr>
        <w:t>, partnerům i hostům a budeme se těšit na setkání v </w:t>
      </w:r>
      <w:r w:rsidR="00D16744">
        <w:rPr>
          <w:rFonts w:ascii="Montserrat" w:eastAsia="Montserrat" w:hAnsi="Montserrat" w:cs="Montserrat"/>
          <w:bCs/>
          <w:i/>
          <w:iCs/>
        </w:rPr>
        <w:t xml:space="preserve">dalším </w:t>
      </w:r>
      <w:r>
        <w:rPr>
          <w:rFonts w:ascii="Montserrat" w:eastAsia="Montserrat" w:hAnsi="Montserrat" w:cs="Montserrat"/>
          <w:bCs/>
          <w:i/>
          <w:iCs/>
        </w:rPr>
        <w:t>roce</w:t>
      </w:r>
      <w:r w:rsidRPr="00395F25">
        <w:rPr>
          <w:rFonts w:ascii="Montserrat" w:eastAsia="Montserrat" w:hAnsi="Montserrat" w:cs="Montserrat"/>
          <w:bCs/>
          <w:i/>
          <w:iCs/>
        </w:rPr>
        <w:t>,“</w:t>
      </w:r>
      <w:r w:rsidR="00D01FCE">
        <w:rPr>
          <w:rFonts w:ascii="Montserrat" w:eastAsia="Montserrat" w:hAnsi="Montserrat" w:cs="Montserrat"/>
          <w:bCs/>
          <w:i/>
          <w:iCs/>
        </w:rPr>
        <w:t xml:space="preserve"> </w:t>
      </w:r>
      <w:r>
        <w:rPr>
          <w:rFonts w:ascii="Montserrat" w:eastAsia="Montserrat" w:hAnsi="Montserrat" w:cs="Montserrat"/>
          <w:bCs/>
        </w:rPr>
        <w:t xml:space="preserve">uvedl Jakub Kulhánek, </w:t>
      </w:r>
      <w:r w:rsidR="008C49E0" w:rsidRPr="00D437CA">
        <w:rPr>
          <w:rFonts w:ascii="Montserrat" w:eastAsia="Montserrat" w:hAnsi="Montserrat" w:cs="Montserrat"/>
          <w:bCs/>
        </w:rPr>
        <w:t xml:space="preserve">ředitel </w:t>
      </w:r>
      <w:r w:rsidR="00D16744">
        <w:rPr>
          <w:rFonts w:ascii="Montserrat" w:eastAsia="Montserrat" w:hAnsi="Montserrat" w:cs="Montserrat"/>
          <w:bCs/>
        </w:rPr>
        <w:t>SCCR</w:t>
      </w:r>
      <w:r>
        <w:rPr>
          <w:rFonts w:ascii="Montserrat" w:eastAsia="Montserrat" w:hAnsi="Montserrat" w:cs="Montserrat"/>
          <w:bCs/>
        </w:rPr>
        <w:t>.</w:t>
      </w:r>
    </w:p>
    <w:p w:rsidR="008C49E0" w:rsidRDefault="008C49E0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054C94" w:rsidRDefault="00B941CB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lastRenderedPageBreak/>
        <w:t>O</w:t>
      </w:r>
      <w:r w:rsidR="005A543A">
        <w:rPr>
          <w:rFonts w:ascii="Montserrat" w:eastAsia="Montserrat" w:hAnsi="Montserrat" w:cs="Montserrat"/>
          <w:bCs/>
        </w:rPr>
        <w:t xml:space="preserve">rganizátorem </w:t>
      </w:r>
      <w:r w:rsidR="00DB3D27">
        <w:rPr>
          <w:rFonts w:ascii="Montserrat" w:eastAsia="Montserrat" w:hAnsi="Montserrat" w:cs="Montserrat"/>
          <w:bCs/>
        </w:rPr>
        <w:t>konference</w:t>
      </w:r>
      <w:r w:rsidR="008C49E0">
        <w:rPr>
          <w:rFonts w:ascii="Montserrat" w:eastAsia="Montserrat" w:hAnsi="Montserrat" w:cs="Montserrat"/>
          <w:bCs/>
        </w:rPr>
        <w:t xml:space="preserve"> byla</w:t>
      </w:r>
      <w:r w:rsidR="005A543A">
        <w:rPr>
          <w:rFonts w:ascii="Montserrat" w:eastAsia="Montserrat" w:hAnsi="Montserrat" w:cs="Montserrat"/>
          <w:bCs/>
        </w:rPr>
        <w:t xml:space="preserve"> Středočeská centrála cestovního ruchu a Střední Čechy Convention Bureau. </w:t>
      </w:r>
      <w:r w:rsidR="00A25D99">
        <w:rPr>
          <w:rFonts w:ascii="Montserrat" w:eastAsia="Montserrat" w:hAnsi="Montserrat" w:cs="Montserrat"/>
          <w:bCs/>
        </w:rPr>
        <w:t>Hlavním partnerem konf</w:t>
      </w:r>
      <w:r w:rsidR="00054C94">
        <w:rPr>
          <w:rFonts w:ascii="Montserrat" w:eastAsia="Montserrat" w:hAnsi="Montserrat" w:cs="Montserrat"/>
          <w:bCs/>
        </w:rPr>
        <w:t>e</w:t>
      </w:r>
      <w:r w:rsidR="00A25D99">
        <w:rPr>
          <w:rFonts w:ascii="Montserrat" w:eastAsia="Montserrat" w:hAnsi="Montserrat" w:cs="Montserrat"/>
          <w:bCs/>
        </w:rPr>
        <w:t>re</w:t>
      </w:r>
      <w:r w:rsidR="00054C94">
        <w:rPr>
          <w:rFonts w:ascii="Montserrat" w:eastAsia="Montserrat" w:hAnsi="Montserrat" w:cs="Montserrat"/>
          <w:bCs/>
        </w:rPr>
        <w:t xml:space="preserve">nce </w:t>
      </w:r>
      <w:r w:rsidR="008C49E0">
        <w:rPr>
          <w:rFonts w:ascii="Montserrat" w:eastAsia="Montserrat" w:hAnsi="Montserrat" w:cs="Montserrat"/>
          <w:bCs/>
        </w:rPr>
        <w:t>byl</w:t>
      </w:r>
      <w:r w:rsidR="00A25D99">
        <w:rPr>
          <w:rFonts w:ascii="Montserrat" w:eastAsia="Montserrat" w:hAnsi="Montserrat" w:cs="Montserrat"/>
          <w:bCs/>
        </w:rPr>
        <w:t>o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5A543A">
        <w:rPr>
          <w:rFonts w:ascii="Montserrat" w:eastAsia="Montserrat" w:hAnsi="Montserrat" w:cs="Montserrat"/>
          <w:bCs/>
        </w:rPr>
        <w:t>Czech Convention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5A543A">
        <w:rPr>
          <w:rFonts w:ascii="Montserrat" w:eastAsia="Montserrat" w:hAnsi="Montserrat" w:cs="Montserrat"/>
          <w:bCs/>
        </w:rPr>
        <w:t>Bureau</w:t>
      </w:r>
      <w:r w:rsidR="00A25D99">
        <w:rPr>
          <w:rFonts w:ascii="Montserrat" w:eastAsia="Montserrat" w:hAnsi="Montserrat" w:cs="Montserrat"/>
          <w:bCs/>
        </w:rPr>
        <w:t xml:space="preserve"> a dalšími partnery I</w:t>
      </w:r>
      <w:r w:rsidR="005A543A">
        <w:rPr>
          <w:rFonts w:ascii="Montserrat" w:eastAsia="Montserrat" w:hAnsi="Montserrat" w:cs="Montserrat"/>
          <w:bCs/>
        </w:rPr>
        <w:t>nstitut turismu</w:t>
      </w:r>
      <w:r w:rsidR="00011FBB">
        <w:rPr>
          <w:rFonts w:ascii="Montserrat" w:eastAsia="Montserrat" w:hAnsi="Montserrat" w:cs="Montserrat"/>
          <w:bCs/>
        </w:rPr>
        <w:t xml:space="preserve"> agentury</w:t>
      </w:r>
      <w:r w:rsidR="00D01FCE">
        <w:rPr>
          <w:rFonts w:ascii="Montserrat" w:eastAsia="Montserrat" w:hAnsi="Montserrat" w:cs="Montserrat"/>
          <w:bCs/>
        </w:rPr>
        <w:t xml:space="preserve"> </w:t>
      </w:r>
      <w:r w:rsidR="005A543A">
        <w:rPr>
          <w:rFonts w:ascii="Montserrat" w:eastAsia="Montserrat" w:hAnsi="Montserrat" w:cs="Montserrat"/>
          <w:bCs/>
        </w:rPr>
        <w:t>CzechTourism</w:t>
      </w:r>
      <w:r w:rsidR="00ED166B">
        <w:rPr>
          <w:rFonts w:ascii="Montserrat" w:eastAsia="Montserrat" w:hAnsi="Montserrat" w:cs="Montserrat"/>
          <w:bCs/>
        </w:rPr>
        <w:t xml:space="preserve"> a Středočeský kraj.</w:t>
      </w:r>
    </w:p>
    <w:p w:rsidR="00066AD1" w:rsidRDefault="00066AD1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011FBB" w:rsidRDefault="00011FBB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p w:rsidR="003D317A" w:rsidRDefault="00BA572C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  <w:r>
        <w:rPr>
          <w:iCs/>
          <w:noProof/>
        </w:rPr>
        <w:drawing>
          <wp:inline distT="0" distB="0" distL="0" distR="0">
            <wp:extent cx="5756910" cy="425450"/>
            <wp:effectExtent l="0" t="0" r="0" b="0"/>
            <wp:docPr id="13320894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E0" w:rsidRDefault="008C49E0" w:rsidP="00D437C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bCs/>
        </w:rPr>
      </w:pPr>
    </w:p>
    <w:sectPr w:rsidR="008C49E0" w:rsidSect="00011FBB">
      <w:headerReference w:type="default" r:id="rId12"/>
      <w:footerReference w:type="default" r:id="rId13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58" w:rsidRDefault="00A12C58" w:rsidP="004E0BC0">
      <w:r>
        <w:separator/>
      </w:r>
    </w:p>
  </w:endnote>
  <w:endnote w:type="continuationSeparator" w:id="1">
    <w:p w:rsidR="00A12C58" w:rsidRDefault="00A12C58" w:rsidP="004E0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auto"/>
    <w:notTrueType/>
    <w:pitch w:val="variable"/>
    <w:sig w:usb0="00000001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3A1699" w:rsidRPr="003A1699">
      <w:rPr>
        <w:noProof/>
      </w:rPr>
      <w:pict>
        <v:shape id="Volný tvar 2" o:spid="_x0000_s1028" style="position:absolute;left:0;text-align:left;margin-left:501pt;margin-top:-11pt;width:21.3pt;height:68.1pt;flip:x;z-index:251661312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" adj="-11796480,,5400" path="m259080,l,259080,,896620,261620,629920c263313,417407,265007,204893,259080,xe" fillcolor="#dc2b2e" strokecolor="#dc2b2e">
          <v:stroke startarrowwidth="narrow" startarrowlength="short" endarrowwidth="narrow" endarrowlength="short" joinstyle="round"/>
          <v:formulas/>
          <v:path o:extrusionok="f" o:connecttype="custom" o:connectlocs="289013,0;0,224287;0,776208;291847,545325;289013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D5CDD" w:rsidRDefault="007D5CDD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571B" w:rsidRDefault="0070571B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D5CDD" w:rsidRDefault="007D5CDD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</w:txbxContent>
          </v:textbox>
        </v:shape>
      </w:pict>
    </w:r>
    <w:r w:rsidR="003A1699" w:rsidRPr="003A1699">
      <w:rPr>
        <w:noProof/>
      </w:rPr>
      <w:pict>
        <v:shape id="Volný tvar 1" o:spid="_x0000_s1029" style="position:absolute;left:0;text-align:left;margin-left:-70pt;margin-top:-12pt;width:23.25pt;height:68.1pt;z-index:251662336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" adj="-11796480,,5400" path="m259080,l,259080,,896620,261620,629920c263313,417407,265007,204893,259080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65744,0;0,232521;0,804703;369330,565344;365744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D5CDD" w:rsidRDefault="007D5CDD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571B" w:rsidRDefault="0070571B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D5CDD" w:rsidRDefault="007D5CDD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283188769" name="Obrázek 283188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1908975265" name="Obrázek 19089752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58" w:rsidRDefault="00A12C58" w:rsidP="004E0BC0">
      <w:r>
        <w:separator/>
      </w:r>
    </w:p>
  </w:footnote>
  <w:footnote w:type="continuationSeparator" w:id="1">
    <w:p w:rsidR="00A12C58" w:rsidRDefault="00A12C58" w:rsidP="004E0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49149884" name="Obrázek 5491498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A1699" w:rsidRPr="003A1699">
      <w:rPr>
        <w:noProof/>
      </w:rPr>
      <w:pict>
        <v:shape id="Volný tvar 4" o:spid="_x0000_s1026" style="position:absolute;left:0;text-align:left;margin-left:499pt;margin-top:-33pt;width:23.2pt;height:68.3pt;z-index:251659264;visibility:visible;mso-position-horizontal-relative:text;mso-position-vertical-relative:text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" adj="-11796480,,5400" path="m262229,l,261835,,899375,261931,635428c263624,422915,260636,204893,262229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70956,0;0,234898;0,806848;370534,570056;370956,0" o:connectangles="0,0,0,0,0" textboxrect="0,0,262469,899375"/>
          <o:lock v:ext="edit" aspectratio="t" verticies="t" text="t" shapetype="t"/>
          <v:textbox inset="2.53958mm,2.53958mm,2.53958mm,2.53958mm">
            <w:txbxContent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D5CDD" w:rsidRDefault="007D5CDD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571B" w:rsidRDefault="0070571B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D5CDD" w:rsidRDefault="007D5CDD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</w:txbxContent>
          </v:textbox>
        </v:shape>
      </w:pict>
    </w:r>
  </w:p>
  <w:p w:rsidR="001F0E1A" w:rsidRDefault="003A1699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3A1699">
      <w:rPr>
        <w:noProof/>
      </w:rPr>
      <w:pict>
        <v:shape id="Volný tvar 3" o:spid="_x0000_s1027" style="position:absolute;margin-left:-70pt;margin-top:-48pt;width:21.3pt;height:68.1pt;flip:x;z-index:251660288;visibility:visibl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" adj="-11796480,,5400" path="m259080,l,259080,,896620,261620,629920c263313,417407,265007,204893,259080,xe" fillcolor="#dd2b2d" strokecolor="#dd2b2d">
          <v:stroke startarrowwidth="narrow" startarrowlength="short" endarrowwidth="narrow" endarrowlength="short" joinstyle="round"/>
          <v:formulas/>
          <v:path o:extrusionok="f" o:connecttype="custom" o:connectlocs="281220,0;0,232521;0,804703;283978,565344;281220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D5CDD" w:rsidRDefault="007D5CDD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9A3CEE" w:rsidRDefault="009A3CEE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7F74" w:rsidRDefault="00707F74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A15FAB" w:rsidRDefault="00A15FAB" w:rsidP="004E0BC0"/>
              <w:p w:rsidR="001265A4" w:rsidRDefault="001265A4" w:rsidP="004E0BC0"/>
              <w:p w:rsidR="005C3345" w:rsidRDefault="005C3345" w:rsidP="004E0BC0"/>
              <w:p w:rsidR="001265A4" w:rsidRDefault="001265A4" w:rsidP="004E0BC0"/>
              <w:p w:rsidR="0070571B" w:rsidRDefault="0070571B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D5CDD" w:rsidRDefault="007D5CDD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9A3CEE" w:rsidRDefault="009A3CEE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707F74" w:rsidRDefault="00707F74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  <w:p w:rsidR="00A15FAB" w:rsidRDefault="00A15FAB" w:rsidP="002B4E54"/>
              <w:p w:rsidR="001265A4" w:rsidRDefault="001265A4" w:rsidP="002B4E54"/>
              <w:p w:rsidR="005C3345" w:rsidRDefault="005C3345" w:rsidP="002B4E54"/>
              <w:p w:rsidR="001265A4" w:rsidRDefault="001265A4" w:rsidP="002B4E54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E1A"/>
    <w:rsid w:val="00011FBB"/>
    <w:rsid w:val="00015D5D"/>
    <w:rsid w:val="00027650"/>
    <w:rsid w:val="0003080F"/>
    <w:rsid w:val="00032F04"/>
    <w:rsid w:val="00047001"/>
    <w:rsid w:val="00054C94"/>
    <w:rsid w:val="00055F15"/>
    <w:rsid w:val="00066AD1"/>
    <w:rsid w:val="00085C2D"/>
    <w:rsid w:val="0008710E"/>
    <w:rsid w:val="00090683"/>
    <w:rsid w:val="000D733F"/>
    <w:rsid w:val="000F15DD"/>
    <w:rsid w:val="000F1792"/>
    <w:rsid w:val="000F4D1E"/>
    <w:rsid w:val="00101184"/>
    <w:rsid w:val="00104521"/>
    <w:rsid w:val="001209CB"/>
    <w:rsid w:val="001265A4"/>
    <w:rsid w:val="001318D9"/>
    <w:rsid w:val="00147F8C"/>
    <w:rsid w:val="001506CE"/>
    <w:rsid w:val="00151027"/>
    <w:rsid w:val="00162E99"/>
    <w:rsid w:val="00164D31"/>
    <w:rsid w:val="00171F0E"/>
    <w:rsid w:val="0017376F"/>
    <w:rsid w:val="00182C1D"/>
    <w:rsid w:val="001E3247"/>
    <w:rsid w:val="001E6826"/>
    <w:rsid w:val="001E71D9"/>
    <w:rsid w:val="001F0E1A"/>
    <w:rsid w:val="00221366"/>
    <w:rsid w:val="00260424"/>
    <w:rsid w:val="00264651"/>
    <w:rsid w:val="002808DF"/>
    <w:rsid w:val="00296561"/>
    <w:rsid w:val="002B06B3"/>
    <w:rsid w:val="002B121E"/>
    <w:rsid w:val="002B4E54"/>
    <w:rsid w:val="002D1C7A"/>
    <w:rsid w:val="002E18CD"/>
    <w:rsid w:val="002E74AB"/>
    <w:rsid w:val="002F7785"/>
    <w:rsid w:val="003003A6"/>
    <w:rsid w:val="0031156A"/>
    <w:rsid w:val="00314DEA"/>
    <w:rsid w:val="0032216B"/>
    <w:rsid w:val="003529A2"/>
    <w:rsid w:val="003537FF"/>
    <w:rsid w:val="00360BD0"/>
    <w:rsid w:val="00394E5B"/>
    <w:rsid w:val="00395F25"/>
    <w:rsid w:val="003A1699"/>
    <w:rsid w:val="003B1995"/>
    <w:rsid w:val="003B4046"/>
    <w:rsid w:val="003D317A"/>
    <w:rsid w:val="003E7BF2"/>
    <w:rsid w:val="003F2D78"/>
    <w:rsid w:val="00401E0C"/>
    <w:rsid w:val="00434CDC"/>
    <w:rsid w:val="00445C6A"/>
    <w:rsid w:val="00467486"/>
    <w:rsid w:val="00483B56"/>
    <w:rsid w:val="00492511"/>
    <w:rsid w:val="004931D8"/>
    <w:rsid w:val="004A3033"/>
    <w:rsid w:val="004A3E31"/>
    <w:rsid w:val="004D2571"/>
    <w:rsid w:val="004D2CEE"/>
    <w:rsid w:val="004E0BC0"/>
    <w:rsid w:val="004E1A88"/>
    <w:rsid w:val="004E2CD2"/>
    <w:rsid w:val="004F46E6"/>
    <w:rsid w:val="004F6595"/>
    <w:rsid w:val="0050169E"/>
    <w:rsid w:val="0051422D"/>
    <w:rsid w:val="00517D52"/>
    <w:rsid w:val="00521B82"/>
    <w:rsid w:val="00526ACE"/>
    <w:rsid w:val="00547ADF"/>
    <w:rsid w:val="00571E30"/>
    <w:rsid w:val="0059424C"/>
    <w:rsid w:val="005A125E"/>
    <w:rsid w:val="005A270A"/>
    <w:rsid w:val="005A543A"/>
    <w:rsid w:val="005A6A7E"/>
    <w:rsid w:val="005B4344"/>
    <w:rsid w:val="005C3039"/>
    <w:rsid w:val="005C3345"/>
    <w:rsid w:val="005C47E2"/>
    <w:rsid w:val="006114C6"/>
    <w:rsid w:val="00611C30"/>
    <w:rsid w:val="00614A66"/>
    <w:rsid w:val="00616FFF"/>
    <w:rsid w:val="0064006A"/>
    <w:rsid w:val="00656FAA"/>
    <w:rsid w:val="00663F4A"/>
    <w:rsid w:val="00673BA8"/>
    <w:rsid w:val="00684E77"/>
    <w:rsid w:val="006958CA"/>
    <w:rsid w:val="006A389D"/>
    <w:rsid w:val="006B3204"/>
    <w:rsid w:val="006D4713"/>
    <w:rsid w:val="006D73A9"/>
    <w:rsid w:val="006E0A1C"/>
    <w:rsid w:val="006E5920"/>
    <w:rsid w:val="006F776E"/>
    <w:rsid w:val="00703BE0"/>
    <w:rsid w:val="0070571B"/>
    <w:rsid w:val="00707F74"/>
    <w:rsid w:val="007138A9"/>
    <w:rsid w:val="00713B72"/>
    <w:rsid w:val="00731341"/>
    <w:rsid w:val="00743A27"/>
    <w:rsid w:val="0074765C"/>
    <w:rsid w:val="00753D77"/>
    <w:rsid w:val="0076779E"/>
    <w:rsid w:val="00772C6F"/>
    <w:rsid w:val="00776D20"/>
    <w:rsid w:val="00777BF9"/>
    <w:rsid w:val="00782593"/>
    <w:rsid w:val="00785725"/>
    <w:rsid w:val="007A3ECE"/>
    <w:rsid w:val="007A500A"/>
    <w:rsid w:val="007A7AFD"/>
    <w:rsid w:val="007B0E17"/>
    <w:rsid w:val="007D157E"/>
    <w:rsid w:val="007D5CDD"/>
    <w:rsid w:val="007F0DCF"/>
    <w:rsid w:val="007F2AD7"/>
    <w:rsid w:val="0080201A"/>
    <w:rsid w:val="00816C4B"/>
    <w:rsid w:val="00821D0A"/>
    <w:rsid w:val="0082319B"/>
    <w:rsid w:val="00833A64"/>
    <w:rsid w:val="00861408"/>
    <w:rsid w:val="008779AB"/>
    <w:rsid w:val="00886423"/>
    <w:rsid w:val="00893284"/>
    <w:rsid w:val="008A2148"/>
    <w:rsid w:val="008B3352"/>
    <w:rsid w:val="008B795B"/>
    <w:rsid w:val="008C0B8F"/>
    <w:rsid w:val="008C49E0"/>
    <w:rsid w:val="008E0BC1"/>
    <w:rsid w:val="008F418F"/>
    <w:rsid w:val="00905D31"/>
    <w:rsid w:val="009149C6"/>
    <w:rsid w:val="00915FAA"/>
    <w:rsid w:val="00917E79"/>
    <w:rsid w:val="0092096A"/>
    <w:rsid w:val="00933B2E"/>
    <w:rsid w:val="009520F4"/>
    <w:rsid w:val="009757AF"/>
    <w:rsid w:val="009804D6"/>
    <w:rsid w:val="00983ECB"/>
    <w:rsid w:val="00991E1B"/>
    <w:rsid w:val="0099791C"/>
    <w:rsid w:val="009A2B28"/>
    <w:rsid w:val="009A3CEE"/>
    <w:rsid w:val="009B5B8C"/>
    <w:rsid w:val="009D7E6A"/>
    <w:rsid w:val="00A0752B"/>
    <w:rsid w:val="00A12C58"/>
    <w:rsid w:val="00A15FAB"/>
    <w:rsid w:val="00A22EB6"/>
    <w:rsid w:val="00A2319B"/>
    <w:rsid w:val="00A25D99"/>
    <w:rsid w:val="00A379C5"/>
    <w:rsid w:val="00A44A46"/>
    <w:rsid w:val="00A90CEF"/>
    <w:rsid w:val="00AB23A0"/>
    <w:rsid w:val="00AD17DA"/>
    <w:rsid w:val="00AE16A1"/>
    <w:rsid w:val="00AF5621"/>
    <w:rsid w:val="00B07A30"/>
    <w:rsid w:val="00B07AAB"/>
    <w:rsid w:val="00B71E28"/>
    <w:rsid w:val="00B72407"/>
    <w:rsid w:val="00B941CB"/>
    <w:rsid w:val="00B9606A"/>
    <w:rsid w:val="00BA572C"/>
    <w:rsid w:val="00BB4609"/>
    <w:rsid w:val="00C01242"/>
    <w:rsid w:val="00C333E4"/>
    <w:rsid w:val="00C33CC6"/>
    <w:rsid w:val="00C551E2"/>
    <w:rsid w:val="00C72AE5"/>
    <w:rsid w:val="00C72E8D"/>
    <w:rsid w:val="00C74530"/>
    <w:rsid w:val="00C77139"/>
    <w:rsid w:val="00CE7E18"/>
    <w:rsid w:val="00CF0C32"/>
    <w:rsid w:val="00CF2C48"/>
    <w:rsid w:val="00CF2FBC"/>
    <w:rsid w:val="00D01FCE"/>
    <w:rsid w:val="00D0484C"/>
    <w:rsid w:val="00D07390"/>
    <w:rsid w:val="00D16744"/>
    <w:rsid w:val="00D23133"/>
    <w:rsid w:val="00D437CA"/>
    <w:rsid w:val="00D6031C"/>
    <w:rsid w:val="00D8099C"/>
    <w:rsid w:val="00DB1DE7"/>
    <w:rsid w:val="00DB3D27"/>
    <w:rsid w:val="00DB4F1C"/>
    <w:rsid w:val="00DD7892"/>
    <w:rsid w:val="00DF0258"/>
    <w:rsid w:val="00E10F19"/>
    <w:rsid w:val="00E15DB8"/>
    <w:rsid w:val="00E218BD"/>
    <w:rsid w:val="00E21C02"/>
    <w:rsid w:val="00E3195E"/>
    <w:rsid w:val="00E43BC4"/>
    <w:rsid w:val="00E74363"/>
    <w:rsid w:val="00E74E0C"/>
    <w:rsid w:val="00E770BE"/>
    <w:rsid w:val="00E8169B"/>
    <w:rsid w:val="00E919A1"/>
    <w:rsid w:val="00EB13B5"/>
    <w:rsid w:val="00ED166B"/>
    <w:rsid w:val="00ED643E"/>
    <w:rsid w:val="00ED7170"/>
    <w:rsid w:val="00EF04C9"/>
    <w:rsid w:val="00EF1282"/>
    <w:rsid w:val="00EF56FF"/>
    <w:rsid w:val="00F16122"/>
    <w:rsid w:val="00F16EB8"/>
    <w:rsid w:val="00F23BC2"/>
    <w:rsid w:val="00F4608E"/>
    <w:rsid w:val="00F479AE"/>
    <w:rsid w:val="00F5009A"/>
    <w:rsid w:val="00F54A0A"/>
    <w:rsid w:val="00F63686"/>
    <w:rsid w:val="00F65B7A"/>
    <w:rsid w:val="00F702B6"/>
    <w:rsid w:val="00F71658"/>
    <w:rsid w:val="00F7637A"/>
    <w:rsid w:val="00F90073"/>
    <w:rsid w:val="00F97E34"/>
    <w:rsid w:val="00FB484E"/>
    <w:rsid w:val="00FC4CD5"/>
    <w:rsid w:val="00FD3105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4E0BC0"/>
    <w:pPr>
      <w:spacing w:after="240" w:line="276" w:lineRule="auto"/>
      <w:jc w:val="both"/>
    </w:pPr>
    <w:rPr>
      <w:rFonts w:ascii="Montserrat" w:eastAsia="Montserrat" w:hAnsi="Montserrat" w:cs="Montserrat"/>
      <w:i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v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  <w:iCs w:val="0"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paragraph" w:customStyle="1" w:styleId="pnadpis3">
    <w:name w:val="pnadpis3"/>
    <w:basedOn w:val="Normln"/>
    <w:rsid w:val="004A3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csuhlavniwebcervena">
    <w:name w:val="csu_hlavni_web_cervena"/>
    <w:basedOn w:val="Standardnpsmoodstavce"/>
    <w:rsid w:val="004A3033"/>
  </w:style>
  <w:style w:type="paragraph" w:styleId="Zkladntext">
    <w:name w:val="Body Text"/>
    <w:basedOn w:val="Normln"/>
    <w:link w:val="ZkladntextChar"/>
    <w:rsid w:val="003003A6"/>
    <w:pPr>
      <w:spacing w:after="120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003A6"/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iCs w:val="0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79AB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87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99CAF3DB194FBA9CFA2BCAE9DFB4" ma:contentTypeVersion="17" ma:contentTypeDescription="Vytvoří nový dokument" ma:contentTypeScope="" ma:versionID="f92276e81444decec86590707e5f65a6">
  <xsd:schema xmlns:xsd="http://www.w3.org/2001/XMLSchema" xmlns:xs="http://www.w3.org/2001/XMLSchema" xmlns:p="http://schemas.microsoft.com/office/2006/metadata/properties" xmlns:ns2="648859f2-c249-4bc7-ba4f-3ef6f68a542f" xmlns:ns3="687db2ee-407e-4269-9ef0-973812dbbadf" targetNamespace="http://schemas.microsoft.com/office/2006/metadata/properties" ma:root="true" ma:fieldsID="e96cedba09ed207aef9e7ecbc4f9f2e5" ns2:_="" ns3:_="">
    <xsd:import namespace="648859f2-c249-4bc7-ba4f-3ef6f68a542f"/>
    <xsd:import namespace="687db2ee-407e-4269-9ef0-973812dbb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59f2-c249-4bc7-ba4f-3ef6f68a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94df955-c1ef-443d-9a30-94e4eb33a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b2ee-407e-4269-9ef0-973812dbba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5c145-e5a8-4c74-8721-279fb985efe8}" ma:internalName="TaxCatchAll" ma:showField="CatchAllData" ma:web="687db2ee-407e-4269-9ef0-973812dbb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859f2-c249-4bc7-ba4f-3ef6f68a542f">
      <Terms xmlns="http://schemas.microsoft.com/office/infopath/2007/PartnerControls"/>
    </lcf76f155ced4ddcb4097134ff3c332f>
    <TaxCatchAll xmlns="687db2ee-407e-4269-9ef0-973812dbbadf" xsi:nil="true"/>
  </documentManagement>
</p:properties>
</file>

<file path=customXml/itemProps1.xml><?xml version="1.0" encoding="utf-8"?>
<ds:datastoreItem xmlns:ds="http://schemas.openxmlformats.org/officeDocument/2006/customXml" ds:itemID="{341CA217-E557-4A36-A57C-7EE662171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13143-2CD6-4C8F-90D2-41547FAE3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59f2-c249-4bc7-ba4f-3ef6f68a542f"/>
    <ds:schemaRef ds:uri="687db2ee-407e-4269-9ef0-973812db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2ECEF-F941-6241-B533-0E80A7E2D1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543B2BB2-A4A4-4DD1-B6F5-DD654FDAF383}">
  <ds:schemaRefs>
    <ds:schemaRef ds:uri="http://schemas.microsoft.com/office/2006/metadata/properties"/>
    <ds:schemaRef ds:uri="http://schemas.microsoft.com/office/infopath/2007/PartnerControls"/>
    <ds:schemaRef ds:uri="648859f2-c249-4bc7-ba4f-3ef6f68a542f"/>
    <ds:schemaRef ds:uri="687db2ee-407e-4269-9ef0-973812dbba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3</cp:revision>
  <cp:lastPrinted>2023-10-11T07:33:00Z</cp:lastPrinted>
  <dcterms:created xsi:type="dcterms:W3CDTF">2023-10-26T10:38:00Z</dcterms:created>
  <dcterms:modified xsi:type="dcterms:W3CDTF">2023-10-26T10:43:00Z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0x010100450A99CAF3DB194FBA9CFA2BCAE9DFB4</vt:lpwstr>
  </property>
</Properties>
</file>